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qkujuen5jjbg" w:id="0"/>
    <w:bookmarkEnd w:id="0"/>
    <w:p w:rsidR="00000000" w:rsidDel="00000000" w:rsidP="00000000" w:rsidRDefault="00000000" w:rsidRPr="00000000" w14:paraId="00000001">
      <w:pPr>
        <w:pStyle w:val="Heading1"/>
        <w:ind w:firstLine="16"/>
        <w:rPr/>
      </w:pPr>
      <w:r w:rsidDel="00000000" w:rsidR="00000000" w:rsidRPr="00000000">
        <w:rPr>
          <w:rtl w:val="0"/>
        </w:rPr>
        <w:t xml:space="preserve">Rimini Summer Pride 2026</w:t>
        <w:br w:type="textWrapping"/>
        <w:t xml:space="preserve">Pride Week – Programma Eventi</w:t>
      </w:r>
    </w:p>
    <w:p w:rsidR="00000000" w:rsidDel="00000000" w:rsidP="00000000" w:rsidRDefault="00000000" w:rsidRPr="00000000" w14:paraId="00000002">
      <w:pPr>
        <w:pStyle w:val="Heading2"/>
        <w:spacing w:before="256" w:lineRule="auto"/>
        <w:ind w:left="16" w:firstLine="0"/>
        <w:rPr/>
      </w:pPr>
      <w:r w:rsidDel="00000000" w:rsidR="00000000" w:rsidRPr="00000000">
        <w:rPr>
          <w:rtl w:val="0"/>
        </w:rPr>
      </w:r>
    </w:p>
    <w:bookmarkStart w:colFirst="0" w:colLast="0" w:name="bhe62qa7r9d6" w:id="1"/>
    <w:bookmarkEnd w:id="1"/>
    <w:p w:rsidR="00000000" w:rsidDel="00000000" w:rsidP="00000000" w:rsidRDefault="00000000" w:rsidRPr="00000000" w14:paraId="00000003">
      <w:pPr>
        <w:pStyle w:val="Heading2"/>
        <w:spacing w:before="256" w:lineRule="auto"/>
        <w:ind w:left="16" w:firstLine="0"/>
        <w:rPr/>
      </w:pPr>
      <w:r w:rsidDel="00000000" w:rsidR="00000000" w:rsidRPr="00000000">
        <w:rPr>
          <w:rtl w:val="0"/>
        </w:rPr>
        <w:t xml:space="preserve">Girls Just wanna queer: nate per fare spazio.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storia della serata donne del Queerup raccontata da chi la fa.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243" w:line="240" w:lineRule="auto"/>
        <w:ind w:left="59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 luglio (domenica)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17" w:line="240" w:lineRule="auto"/>
        <w:ind w:left="59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Orario: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  - 20:30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17" w:line="240" w:lineRule="auto"/>
        <w:ind w:left="59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Dove: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c/o La Community 27</w:t>
      </w:r>
    </w:p>
    <w:p w:rsidR="00000000" w:rsidDel="00000000" w:rsidP="00000000" w:rsidRDefault="00000000" w:rsidRPr="00000000" w14:paraId="00000008">
      <w:pPr>
        <w:pStyle w:val="Heading3"/>
        <w:numPr>
          <w:ilvl w:val="0"/>
          <w:numId w:val="3"/>
        </w:numPr>
        <w:tabs>
          <w:tab w:val="left" w:leader="none" w:pos="599"/>
        </w:tabs>
        <w:ind w:left="599" w:hanging="359"/>
        <w:rPr/>
      </w:pPr>
      <w:r w:rsidDel="00000000" w:rsidR="00000000" w:rsidRPr="00000000">
        <w:rPr>
          <w:b w:val="0"/>
          <w:bCs w:val="0"/>
          <w:rtl w:val="0"/>
        </w:rPr>
        <w:t xml:space="preserve">In collaborazione con: La Community 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17" w:line="240" w:lineRule="auto"/>
        <w:ind w:left="59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k99crk82sc05" w:id="2"/>
    <w:bookmarkEnd w:id="2"/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Tra stereotipi e pregiudizi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ruolo di un’informazione corretta.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243" w:line="240" w:lineRule="auto"/>
        <w:ind w:left="59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 luglio (lunedì)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17" w:line="240" w:lineRule="auto"/>
        <w:ind w:left="59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Orario: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  - 20:30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17" w:line="240" w:lineRule="auto"/>
        <w:ind w:left="59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Dove: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c/o La Community 27</w:t>
      </w:r>
    </w:p>
    <w:p w:rsidR="00000000" w:rsidDel="00000000" w:rsidP="00000000" w:rsidRDefault="00000000" w:rsidRPr="00000000" w14:paraId="0000000F">
      <w:pPr>
        <w:pStyle w:val="Heading3"/>
        <w:numPr>
          <w:ilvl w:val="0"/>
          <w:numId w:val="3"/>
        </w:numPr>
        <w:tabs>
          <w:tab w:val="left" w:leader="none" w:pos="599"/>
        </w:tabs>
        <w:ind w:left="599" w:hanging="359"/>
        <w:rPr/>
      </w:pPr>
      <w:r w:rsidDel="00000000" w:rsidR="00000000" w:rsidRPr="00000000">
        <w:rPr>
          <w:rtl w:val="0"/>
        </w:rPr>
        <w:t xml:space="preserve">In collaborazione con: </w:t>
      </w:r>
      <w:r w:rsidDel="00000000" w:rsidR="00000000" w:rsidRPr="00000000">
        <w:rPr>
          <w:b w:val="0"/>
          <w:bCs w:val="0"/>
          <w:rtl w:val="0"/>
        </w:rPr>
        <w:t xml:space="preserve">Coordinamento Donne Rimini – La Community 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tabs>
          <w:tab w:val="left" w:leader="none" w:pos="599"/>
        </w:tabs>
        <w:ind w:firstLine="0"/>
        <w:rPr>
          <w:b w:val="0"/>
          <w:bCs w:val="0"/>
        </w:rPr>
      </w:pPr>
      <w:r w:rsidDel="00000000" w:rsidR="00000000" w:rsidRPr="00000000">
        <w:rPr>
          <w:rtl w:val="0"/>
        </w:rPr>
      </w:r>
    </w:p>
    <w:bookmarkStart w:colFirst="0" w:colLast="0" w:name="jkmjleyga14h" w:id="3"/>
    <w:bookmarkEnd w:id="3"/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La geografia dei diritti civili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Europa unita nei trattati, divisa nei diritti e nelle libertà individuali.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243" w:line="240" w:lineRule="auto"/>
        <w:ind w:left="59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 luglio (martedì)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17" w:line="240" w:lineRule="auto"/>
        <w:ind w:left="59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Orario: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  - 20:30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17" w:line="240" w:lineRule="auto"/>
        <w:ind w:left="59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Dove: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c/o La Community 27</w:t>
      </w:r>
    </w:p>
    <w:p w:rsidR="00000000" w:rsidDel="00000000" w:rsidP="00000000" w:rsidRDefault="00000000" w:rsidRPr="00000000" w14:paraId="00000016">
      <w:pPr>
        <w:pStyle w:val="Heading3"/>
        <w:numPr>
          <w:ilvl w:val="0"/>
          <w:numId w:val="3"/>
        </w:numPr>
        <w:tabs>
          <w:tab w:val="left" w:leader="none" w:pos="599"/>
        </w:tabs>
        <w:ind w:left="599" w:hanging="359"/>
        <w:rPr/>
      </w:pPr>
      <w:r w:rsidDel="00000000" w:rsidR="00000000" w:rsidRPr="00000000">
        <w:rPr>
          <w:rtl w:val="0"/>
        </w:rPr>
        <w:t xml:space="preserve">In collaborazione con: </w:t>
      </w:r>
      <w:r w:rsidDel="00000000" w:rsidR="00000000" w:rsidRPr="00000000">
        <w:rPr>
          <w:b w:val="0"/>
          <w:bCs w:val="0"/>
          <w:rtl w:val="0"/>
        </w:rPr>
        <w:t xml:space="preserve">Associazione 121 – La Community 27</w:t>
      </w:r>
    </w:p>
    <w:p w:rsidR="00000000" w:rsidDel="00000000" w:rsidP="00000000" w:rsidRDefault="00000000" w:rsidRPr="00000000" w14:paraId="00000017">
      <w:pPr>
        <w:tabs>
          <w:tab w:val="left" w:leader="none" w:pos="599"/>
        </w:tabs>
        <w:ind w:left="600" w:firstLine="0"/>
        <w:rPr/>
        <w:sectPr>
          <w:pgSz w:h="15840" w:w="12240" w:orient="portrait"/>
          <w:pgMar w:bottom="280" w:top="1620" w:left="1440" w:right="1302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Prendersi cura, gli spazi del benessere nella trama delle intersezioni</w:t>
        <w:br w:type="textWrapping"/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Gli intrecci, le necessità e le nuove attenzioni di una comunità LGBTQIA+  che si definisce e ridefinisce nei percorsi della salute e della consapevolezza di 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243" w:line="240" w:lineRule="auto"/>
        <w:ind w:left="59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 luglio (mercoledì)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17" w:line="240" w:lineRule="auto"/>
        <w:ind w:left="59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Orario: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  - 20:30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17" w:line="240" w:lineRule="auto"/>
        <w:ind w:left="59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Dove: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c/o La Community 27</w:t>
      </w:r>
    </w:p>
    <w:p w:rsidR="00000000" w:rsidDel="00000000" w:rsidP="00000000" w:rsidRDefault="00000000" w:rsidRPr="00000000" w14:paraId="0000001C">
      <w:pPr>
        <w:pStyle w:val="Heading3"/>
        <w:numPr>
          <w:ilvl w:val="0"/>
          <w:numId w:val="3"/>
        </w:numPr>
        <w:tabs>
          <w:tab w:val="left" w:leader="none" w:pos="599"/>
        </w:tabs>
        <w:ind w:left="599" w:hanging="359"/>
        <w:rPr/>
      </w:pPr>
      <w:r w:rsidDel="00000000" w:rsidR="00000000" w:rsidRPr="00000000">
        <w:rPr>
          <w:rtl w:val="0"/>
        </w:rPr>
        <w:t xml:space="preserve">In collaborazione con: </w:t>
      </w:r>
      <w:r w:rsidDel="00000000" w:rsidR="00000000" w:rsidRPr="00000000">
        <w:rPr>
          <w:b w:val="0"/>
          <w:bCs w:val="0"/>
          <w:rtl w:val="0"/>
        </w:rPr>
        <w:t xml:space="preserve">AUSL Romagna – CGSI (Comitato Giovani Sordi Italiani) Area LGBTQIA+ - ENS (Ente Nazionale Sordi) Sezione Provinciale Rimini – La Community 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rtl w:val="0"/>
        </w:rPr>
      </w:r>
    </w:p>
    <w:bookmarkStart w:colFirst="0" w:colLast="0" w:name="wyt55voszybh" w:id="4"/>
    <w:bookmarkEnd w:id="4"/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10 anni fa avevo 10 anni</w:t>
        <w:br w:type="textWrapping"/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Un dialogo su scuola, sfide, futuro, ma anche tanto presente tra chi dieci anni fa aveva 10 anni (circa), e una rappresentante delle istituzioni d’eccezione.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243" w:line="240" w:lineRule="auto"/>
        <w:ind w:left="59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 luglio (giovedì)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17" w:line="240" w:lineRule="auto"/>
        <w:ind w:left="59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Orario: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  - 20:30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17" w:line="240" w:lineRule="auto"/>
        <w:ind w:left="59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Dove: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c/o La Community 27</w:t>
      </w:r>
    </w:p>
    <w:p w:rsidR="00000000" w:rsidDel="00000000" w:rsidP="00000000" w:rsidRDefault="00000000" w:rsidRPr="00000000" w14:paraId="00000023">
      <w:pPr>
        <w:pStyle w:val="Heading3"/>
        <w:numPr>
          <w:ilvl w:val="0"/>
          <w:numId w:val="2"/>
        </w:numPr>
        <w:tabs>
          <w:tab w:val="left" w:leader="none" w:pos="599"/>
        </w:tabs>
        <w:ind w:left="599" w:hanging="359"/>
        <w:rPr/>
      </w:pPr>
      <w:r w:rsidDel="00000000" w:rsidR="00000000" w:rsidRPr="00000000">
        <w:rPr>
          <w:rtl w:val="0"/>
        </w:rPr>
        <w:t xml:space="preserve">In collaborazione con: </w:t>
      </w:r>
      <w:r w:rsidDel="00000000" w:rsidR="00000000" w:rsidRPr="00000000">
        <w:rPr>
          <w:b w:val="0"/>
          <w:bCs w:val="0"/>
          <w:rtl w:val="0"/>
        </w:rPr>
        <w:t xml:space="preserve">Agedo Rimini – Cesena per la Romagna – La Community 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tabs>
          <w:tab w:val="left" w:leader="none" w:pos="599"/>
        </w:tabs>
        <w:rPr>
          <w:b w:val="0"/>
          <w:bCs w:val="0"/>
        </w:rPr>
      </w:pPr>
      <w:r w:rsidDel="00000000" w:rsidR="00000000" w:rsidRPr="00000000">
        <w:rPr>
          <w:rtl w:val="0"/>
        </w:rPr>
      </w:r>
    </w:p>
    <w:bookmarkStart w:colFirst="0" w:colLast="0" w:name="yda508f1bh5d" w:id="5"/>
    <w:bookmarkEnd w:id="5"/>
    <w:p w:rsidR="00000000" w:rsidDel="00000000" w:rsidP="00000000" w:rsidRDefault="00000000" w:rsidRPr="00000000" w14:paraId="00000025">
      <w:pPr>
        <w:pStyle w:val="Heading2"/>
        <w:spacing w:before="227" w:lineRule="auto"/>
        <w:rPr/>
      </w:pPr>
      <w:r w:rsidDel="00000000" w:rsidR="00000000" w:rsidRPr="00000000">
        <w:rPr>
          <w:rtl w:val="0"/>
        </w:rPr>
        <w:t xml:space="preserve">10 anni della Legge Cirinnà</w:t>
        <w:br w:type="textWrapping"/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Cosa abbiamo imparato dopo dieci anni dall’istituzione delle unioni civili e quali traiettorie esplorare nei percorsi legislativi tra Regione Italia ed Europa per dare finalmente compiutezza al riconoscimento di diritti troppo a lungo negati alla comunità LGBTQIA+.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243" w:line="240" w:lineRule="auto"/>
        <w:ind w:left="59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 luglio (venerdì)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17" w:line="240" w:lineRule="auto"/>
        <w:ind w:left="59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Orario: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  - 20:30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17" w:line="240" w:lineRule="auto"/>
        <w:ind w:left="59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Dove: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c/o La Community 27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243" w:line="240" w:lineRule="auto"/>
        <w:ind w:left="599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collaborazione con: Agedo Rimini – Cesena per la Romagna – La Community 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243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spacing w:before="227" w:lineRule="auto"/>
        <w:rPr/>
      </w:pPr>
      <w:r w:rsidDel="00000000" w:rsidR="00000000" w:rsidRPr="00000000">
        <w:rPr>
          <w:rtl w:val="0"/>
        </w:rPr>
        <w:t xml:space="preserve">Official Pride Party</w:t>
        <w:br w:type="textWrapping"/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Il venerdì continua con l’Official Pride Party del Rimini Summer Pride 2026: il concerto live di </w:t>
      </w:r>
      <w:r w:rsidDel="00000000" w:rsidR="00000000" w:rsidRPr="00000000">
        <w:rPr>
          <w:sz w:val="22"/>
          <w:szCs w:val="22"/>
          <w:rtl w:val="0"/>
        </w:rPr>
        <w:t xml:space="preserve">cmqmartina </w:t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e tanta musica a cura di </w:t>
      </w:r>
      <w:r w:rsidDel="00000000" w:rsidR="00000000" w:rsidRPr="00000000">
        <w:rPr>
          <w:sz w:val="22"/>
          <w:szCs w:val="22"/>
          <w:rtl w:val="0"/>
        </w:rPr>
        <w:t xml:space="preserve">Queer Up Rimini</w:t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e </w:t>
      </w:r>
      <w:r w:rsidDel="00000000" w:rsidR="00000000" w:rsidRPr="00000000">
        <w:rPr>
          <w:sz w:val="22"/>
          <w:szCs w:val="22"/>
          <w:rtl w:val="0"/>
        </w:rPr>
        <w:t xml:space="preserve">Fluide des Genere</w:t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ci accompagneranno fino alle prime ore dell’alba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243" w:line="240" w:lineRule="auto"/>
        <w:ind w:left="59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 luglio (venerdì)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17" w:line="240" w:lineRule="auto"/>
        <w:ind w:left="59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Orario: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apertura cancelli ore 21:30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17" w:line="240" w:lineRule="auto"/>
        <w:ind w:left="599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Orario: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concerto live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cmqmartina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ore 22:00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17" w:line="240" w:lineRule="auto"/>
        <w:ind w:left="599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Orario: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dalle ore 23:30 main stage: Queer Up Rimini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17" w:line="240" w:lineRule="auto"/>
        <w:ind w:left="599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Orario: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dalle ore 23:30 cave privé: Fluide des Genere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17" w:line="240" w:lineRule="auto"/>
        <w:ind w:left="599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Dove: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Altromondo Studios (Via Flaminia 358, Rimini)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17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spacing w:before="227" w:lineRule="auto"/>
        <w:rPr/>
      </w:pPr>
      <w:r w:rsidDel="00000000" w:rsidR="00000000" w:rsidRPr="00000000">
        <w:rPr>
          <w:rtl w:val="0"/>
        </w:rPr>
        <w:t xml:space="preserve">Fuori Pride!</w:t>
        <w:br w:type="textWrapping"/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Chiudiamo il Rimini Summer Pride 2026 con aperitivo e djset finale.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243" w:line="240" w:lineRule="auto"/>
        <w:ind w:left="59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 luglio (domenica)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17" w:line="240" w:lineRule="auto"/>
        <w:ind w:left="59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Orario: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dalle ore 17:00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17" w:line="240" w:lineRule="auto"/>
        <w:ind w:left="59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Dove: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l’Ombelico Rimini (piazzale Kennedy 11)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</w:tabs>
        <w:spacing w:after="0" w:before="17" w:line="240" w:lineRule="auto"/>
        <w:ind w:left="599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Djset: Perry Colante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 Titano</w:t>
      </w:r>
    </w:p>
    <w:sectPr>
      <w:type w:val="continuous"/>
      <w:pgSz w:h="15840" w:w="12240" w:orient="portrait"/>
      <w:pgMar w:bottom="280" w:top="1620" w:left="1440" w:right="1302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●"/>
      <w:lvlJc w:val="left"/>
      <w:pPr>
        <w:ind w:left="210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92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82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3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66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754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●"/>
      <w:lvlJc w:val="left"/>
      <w:pPr>
        <w:ind w:left="210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92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82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3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66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754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●"/>
      <w:lvlJc w:val="left"/>
      <w:pPr>
        <w:ind w:left="210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92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82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3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66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754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70" w:lineRule="auto"/>
      <w:ind w:left="16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before="24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before="17" w:lineRule="auto"/>
      <w:ind w:left="599" w:hanging="359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Calibri" w:cs="Calibri" w:eastAsia="Calibri" w:hAnsi="Calibri"/>
      <w:color w:val="595959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2026-07-07T00:00:00Z</vt:lpwstr>
  </property>
  <property fmtid="{D5CDD505-2E9C-101B-9397-08002B2CF9AE}" pid="3" name="LastSaved">
    <vt:lpwstr>2026-07-07T00:00:00Z</vt:lpwstr>
  </property>
  <property fmtid="{D5CDD505-2E9C-101B-9397-08002B2CF9AE}" pid="4" name="Producer">
    <vt:lpwstr>Skia/PDF m151 Google Docs Renderer</vt:lpwstr>
  </property>
</Properties>
</file>