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1"/>
          <w:color w:val="2c2c2c"/>
          <w:sz w:val="24"/>
          <w:szCs w:val="24"/>
        </w:rPr>
      </w:pPr>
      <w:r w:rsidDel="00000000" w:rsidR="00000000" w:rsidRPr="00000000">
        <w:rPr>
          <w:rFonts w:ascii="Arial" w:cs="Arial" w:eastAsia="Arial" w:hAnsi="Arial"/>
          <w:b w:val="1"/>
          <w:color w:val="2c2c2c"/>
          <w:sz w:val="24"/>
          <w:szCs w:val="24"/>
          <w:rtl w:val="0"/>
        </w:rPr>
        <w:t xml:space="preserve">NicoNote Bio Info </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b w:val="1"/>
          <w:color w:val="2c2c2c"/>
          <w:sz w:val="24"/>
          <w:szCs w:val="24"/>
          <w:rtl w:val="0"/>
        </w:rPr>
        <w:t xml:space="preserve">NicoNote </w:t>
      </w:r>
      <w:r w:rsidDel="00000000" w:rsidR="00000000" w:rsidRPr="00000000">
        <w:rPr>
          <w:rFonts w:ascii="Arial" w:cs="Arial" w:eastAsia="Arial" w:hAnsi="Arial"/>
          <w:color w:val="2c2c2c"/>
          <w:sz w:val="24"/>
          <w:szCs w:val="24"/>
          <w:rtl w:val="0"/>
        </w:rPr>
        <w:t xml:space="preserve">è una voce, un universo. P</w:t>
      </w:r>
      <w:r w:rsidDel="00000000" w:rsidR="00000000" w:rsidRPr="00000000">
        <w:rPr>
          <w:rFonts w:ascii="Arial" w:cs="Arial" w:eastAsia="Arial" w:hAnsi="Arial"/>
          <w:sz w:val="24"/>
          <w:szCs w:val="24"/>
          <w:rtl w:val="0"/>
        </w:rPr>
        <w:t xml:space="preserve">rogetto e alias artistico creato nel 1996 da Nicoletta Magalotti (1962) Italiana-austriaca con base nella felliniana Rimini; cantante, compositrice, performer, artista trasversale e non definibile, ha sviluppato una cifra unica nella sonorità e nei formati. Agisce in territori molteplici legati alla musica, al teatro, alle installazioni, al clubbing. Ha all’attivo una discreta discografia e tournée musicali e teatrali  in Italia e tutta Europa, Canada, Argentina, Brasile. A metà degli anni 80 è stata la voce della band Violet Eves, protagonista della new wave italiana con l’etichetta indipendente IRA records di Firenze, insieme a Litfiba, Diaframma, Moda, Underground Life. Negli anni 90 insieme al dj David Love Calò cura un privèe/installazione (all’interno della roboante disco Cocoricò) il Morphine, luogo di radicali sperimentazioni musicali e performative. Nel suo particolare percorso trasversale è stata diretta più volte da registi quali Romeo Castellucci / Socìetas Raffaello Sanzio, Francesco Micheli, Patricia Allio, Maurizio Fiume, Fabrizio Arcuri e altri,  ha collaborato con musicisti di estrazione molto diverse, da Patrizio Fariselli degli Area a Mauro Pagani, dai producer house Mas Collective a Teresa De Sio, da Dj Rocca a Piero Pelù e Andrea Chimenti a Ghigo Renzulli, da Roberto Bartoli (Tommaso Lama, Steve Grossman) a Stefano Pilia (In Zaire, Afterhours) da Bartolomeo Sailer  (Wang Inc.) a Luca Bergia (Marlene Kuntz) e Davide Arneodo (Perdurabo, Marlene Kuntz), da Enrico Gabrielli (Calibro 35, PJ Harvey)  a Elisabeth Harnik (Joëlle Léandre, John Butcher) e altri. Dal 1985 ad oggi ha prodotto e licenziato dischi con vari pseudonimi Violet Eves, Nicoletta Magalotti, AND, Dippy Site e svariati Featurings. A firma NicoNote gli album </w:t>
      </w:r>
      <w:r w:rsidDel="00000000" w:rsidR="00000000" w:rsidRPr="00000000">
        <w:rPr>
          <w:rFonts w:ascii="Arial" w:cs="Arial" w:eastAsia="Arial" w:hAnsi="Arial"/>
          <w:i w:val="1"/>
          <w:sz w:val="24"/>
          <w:szCs w:val="24"/>
          <w:rtl w:val="0"/>
        </w:rPr>
        <w:t xml:space="preserve">Alphabe Dream</w:t>
      </w:r>
      <w:r w:rsidDel="00000000" w:rsidR="00000000" w:rsidRPr="00000000">
        <w:rPr>
          <w:rFonts w:ascii="Arial" w:cs="Arial" w:eastAsia="Arial" w:hAnsi="Arial"/>
          <w:sz w:val="24"/>
          <w:szCs w:val="24"/>
          <w:rtl w:val="0"/>
        </w:rPr>
        <w:t xml:space="preserve"> (Cinedelic 2013) prodotto con il compositore francese Mikael Plunian,  </w:t>
      </w:r>
      <w:r w:rsidDel="00000000" w:rsidR="00000000" w:rsidRPr="00000000">
        <w:rPr>
          <w:rFonts w:ascii="Arial" w:cs="Arial" w:eastAsia="Arial" w:hAnsi="Arial"/>
          <w:i w:val="1"/>
          <w:sz w:val="24"/>
          <w:szCs w:val="24"/>
          <w:rtl w:val="0"/>
        </w:rPr>
        <w:t xml:space="preserve">Emotional Cabaret</w:t>
      </w:r>
      <w:r w:rsidDel="00000000" w:rsidR="00000000" w:rsidRPr="00000000">
        <w:rPr>
          <w:rFonts w:ascii="Arial" w:cs="Arial" w:eastAsia="Arial" w:hAnsi="Arial"/>
          <w:sz w:val="24"/>
          <w:szCs w:val="24"/>
          <w:rtl w:val="0"/>
        </w:rPr>
        <w:t xml:space="preserve">  (DocLive 2017) prodotto insieme a Dani Marzi e Alfredo Nuti  e  </w:t>
      </w:r>
      <w:r w:rsidDel="00000000" w:rsidR="00000000" w:rsidRPr="00000000">
        <w:rPr>
          <w:rFonts w:ascii="Arial" w:cs="Arial" w:eastAsia="Arial" w:hAnsi="Arial"/>
          <w:i w:val="1"/>
          <w:sz w:val="24"/>
          <w:szCs w:val="24"/>
          <w:rtl w:val="0"/>
        </w:rPr>
        <w:t xml:space="preserve">Deja V.</w:t>
      </w:r>
      <w:r w:rsidDel="00000000" w:rsidR="00000000" w:rsidRPr="00000000">
        <w:rPr>
          <w:rFonts w:ascii="Arial" w:cs="Arial" w:eastAsia="Arial" w:hAnsi="Arial"/>
          <w:sz w:val="24"/>
          <w:szCs w:val="24"/>
          <w:rtl w:val="0"/>
        </w:rPr>
        <w:t xml:space="preserve"> (Mat Factory 2018) un album “segreto”  interamente dedicato a riletture dei Violet Eves. In uscita a giugno 2019 una nuova release NicoNote &amp; Obsolete Capitalism Sound System dal titolo </w:t>
      </w:r>
      <w:r w:rsidDel="00000000" w:rsidR="00000000" w:rsidRPr="00000000">
        <w:rPr>
          <w:rFonts w:ascii="Arial" w:cs="Arial" w:eastAsia="Arial" w:hAnsi="Arial"/>
          <w:i w:val="1"/>
          <w:sz w:val="24"/>
          <w:szCs w:val="24"/>
          <w:rtl w:val="0"/>
        </w:rPr>
        <w:t xml:space="preserve">Chaos Variation V</w:t>
      </w:r>
      <w:r w:rsidDel="00000000" w:rsidR="00000000" w:rsidRPr="00000000">
        <w:rPr>
          <w:rFonts w:ascii="Arial" w:cs="Arial" w:eastAsia="Arial" w:hAnsi="Arial"/>
          <w:sz w:val="24"/>
          <w:szCs w:val="24"/>
          <w:rtl w:val="0"/>
        </w:rPr>
        <w:t xml:space="preserve"> (Rizosfera, Rough Trade). Da maggio 2019 insieme al giornalista Pierfrancesco Pacoda ha creato un osservatorio sulla Club Culture in Italia dal titolo </w:t>
      </w:r>
      <w:r w:rsidDel="00000000" w:rsidR="00000000" w:rsidRPr="00000000">
        <w:rPr>
          <w:rFonts w:ascii="Arial" w:cs="Arial" w:eastAsia="Arial" w:hAnsi="Arial"/>
          <w:i w:val="1"/>
          <w:sz w:val="24"/>
          <w:szCs w:val="24"/>
          <w:rtl w:val="0"/>
        </w:rPr>
        <w:t xml:space="preserve">Tenera è la Notte / Premio Dino D’Arcangelo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Conduce regolarmente masterclass di studio sulla Voce, in Italia e all’estero, dal 2019 insieme alla cantante Monica Benvenuti ha dato vita al progetto di formazione sulla vocalità contemporanea “Voci Possibili”  in collaborazione con Tempo Reale, Firenze. NicoNote si muove liquida in generi sonori e formati anche distanti, combina il canto con la dimensione performativa, l’improvvisazione radicale con il pop, creando un clima unico, un teatro vocale immateriale. </w:t>
      </w:r>
      <w:hyperlink r:id="rId6">
        <w:r w:rsidDel="00000000" w:rsidR="00000000" w:rsidRPr="00000000">
          <w:rPr>
            <w:rFonts w:ascii="Arial" w:cs="Arial" w:eastAsia="Arial" w:hAnsi="Arial"/>
            <w:color w:val="0563c1"/>
            <w:sz w:val="24"/>
            <w:szCs w:val="24"/>
            <w:u w:val="single"/>
            <w:rtl w:val="0"/>
          </w:rPr>
          <w:t xml:space="preserve">www.niconote.net</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5">
      <w:pPr>
        <w:rPr/>
      </w:pPr>
      <w:bookmarkStart w:colFirst="0" w:colLast="0" w:name="_gjdgxs" w:id="0"/>
      <w:bookmarkEnd w:id="0"/>
      <w:r w:rsidDel="00000000" w:rsidR="00000000" w:rsidRPr="00000000">
        <w:rPr>
          <w:rtl w:val="0"/>
        </w:rPr>
      </w:r>
    </w:p>
    <w:p w:rsidR="00000000" w:rsidDel="00000000" w:rsidP="00000000" w:rsidRDefault="00000000" w:rsidRPr="00000000" w14:paraId="00000006">
      <w:pPr>
        <w:rPr/>
      </w:pPr>
      <w:bookmarkStart w:colFirst="0" w:colLast="0" w:name="_w1b4a98r5tw6" w:id="1"/>
      <w:bookmarkEnd w:id="1"/>
      <w:r w:rsidDel="00000000" w:rsidR="00000000" w:rsidRPr="00000000">
        <w:rPr>
          <w:rtl w:val="0"/>
        </w:rPr>
      </w:r>
    </w:p>
    <w:sectPr>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icono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